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" w:line="574" w:lineRule="exact"/>
        <w:ind w:left="120"/>
        <w:rPr>
          <w:rFonts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7</w:t>
      </w:r>
    </w:p>
    <w:p>
      <w:pPr>
        <w:spacing w:before="2" w:line="574" w:lineRule="exact"/>
        <w:rPr>
          <w:rFonts w:ascii="宋体" w:hAnsi="宋体" w:eastAsia="宋体" w:cs="宋体"/>
          <w:sz w:val="27"/>
          <w:szCs w:val="27"/>
          <w:lang w:eastAsia="zh-CN"/>
        </w:rPr>
      </w:pPr>
    </w:p>
    <w:p>
      <w:pPr>
        <w:spacing w:line="574" w:lineRule="exact"/>
        <w:jc w:val="center"/>
        <w:rPr>
          <w:rFonts w:ascii="方正小标宋_GBK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江苏省政府专项债券项目绩效自评价报告</w:t>
      </w:r>
    </w:p>
    <w:p>
      <w:pPr>
        <w:spacing w:line="574" w:lineRule="exact"/>
        <w:ind w:firstLine="600" w:firstLineChars="200"/>
        <w:jc w:val="both"/>
        <w:rPr>
          <w:rFonts w:ascii="方正楷体_GBK" w:eastAsia="方正楷体_GBK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一、项目情况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（一）项目概况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项目建设内容及规模：对敔山湾院区 6 号楼（原元林康复医院）进行改造，地上建筑改造面积约 12736 ㎡，其中 1-2 层改造面积9000 ㎡，3-7 层改造面积 3736 ㎡。涉及土建安装、医疗专项、加建地上和地下连廊、外立面修缮、室外管网、室外景观、室外道路、标识标牌、导视系统、变配电扩容、办公家具窗帘等。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（二）绩效目标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项目总体目标：打造快速响应、高效应对、平战结合的紧急医疗救援体系，大力提升我市急危重症综合救治和突发公共卫生事件医疗救援能力。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项目阶段性目标：装饰施工、智能化施工、监理确认中标单位，做好进场准备。</w:t>
      </w: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二、评价情况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（一）项目特点分析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本项目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建设江阴市紧急医学救援中心，通过采取院前急救-院内急诊-急诊 ICU 三位一体，贯穿生命急救链的一站式模式，以“急诊快速诊断”和“生命绿色通道”为关键点，打造快速响应、高效应对、平战结合的紧急医疗救援体系，大力提升我市急危重症综合救治和突发公共卫生事件医疗救援能力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（二）评价思路方法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项目资金管理评价主要依据《地方政府专项债券项目资金绩效管理办法》对专项债券资金进行管理要求设置细化指标，进行管理、考核。项目建设进度、安全生产等评价主要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依据各项考核指标进行分解细化，设置细化指标进行管理考核。目前妇幼保健院改建项目处于建设期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故绩效评价主要集中为过程指标和产出指标，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以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评价项目资金管理、项目建设进度、安全生产等相关情况。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（三）评价工作情况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专项债的使用确保项目建设顺利进行，目前装饰施工、智能化施工、监理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已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确认中标单位，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准备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进场。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（四）绩效评价结论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对照评价标准，逐项对各项指标进行评价。项目建设正常进行，202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年未发生造成重大社会影响的质量安全事件。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三、项目绩效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资金规范管理，严格专款专用。严格按照《地方政府专项债券项目资金绩效管理办法》对专项债券资金进行管理使用。按照时间节点要求，按时报送资金使用进度和项目投资情况。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四、存在问题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五、有关建议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 xml:space="preserve"> 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在以后年度项目实施的过程中，除了按照各项规范制度保质保量施工的同时，还需提前做好应急处置工作，建立应急处理工作机制，明确相应的流程和制度，一旦发生特殊事项，及时应对，避免项目实施受到影响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江阴市卫生健康委员会</w:t>
      </w: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年3月20日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1CED1B-8E26-4335-A9E6-ADA2AE79B5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082F49D-E011-4915-9534-11F021C9A28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EE6EE5F-EBBE-46CC-B076-2091B7CB551A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8596C14B-16A2-482C-BF05-93C180F889A2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AEEBAC9C-E80B-4B33-BD8E-1BC59D768D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ODNiYWZiNzU5ZmI1NGY4ZTg1NTNkMGE5OTA2MjgifQ=="/>
    <w:docVar w:name="KSO_WPS_MARK_KEY" w:val="6e492ad2-10d9-4b7f-b27e-29ea5633d539"/>
  </w:docVars>
  <w:rsids>
    <w:rsidRoot w:val="006A0286"/>
    <w:rsid w:val="0000186F"/>
    <w:rsid w:val="00027842"/>
    <w:rsid w:val="000F0010"/>
    <w:rsid w:val="001076FD"/>
    <w:rsid w:val="00112A3C"/>
    <w:rsid w:val="0012335B"/>
    <w:rsid w:val="0013521F"/>
    <w:rsid w:val="001A7558"/>
    <w:rsid w:val="001D43CE"/>
    <w:rsid w:val="001E1F08"/>
    <w:rsid w:val="001F5652"/>
    <w:rsid w:val="002034C4"/>
    <w:rsid w:val="00223670"/>
    <w:rsid w:val="0022689C"/>
    <w:rsid w:val="00250867"/>
    <w:rsid w:val="002F39B9"/>
    <w:rsid w:val="00317F35"/>
    <w:rsid w:val="0032696E"/>
    <w:rsid w:val="00353DCB"/>
    <w:rsid w:val="003D4D43"/>
    <w:rsid w:val="00412A90"/>
    <w:rsid w:val="00427AA3"/>
    <w:rsid w:val="00452511"/>
    <w:rsid w:val="00453872"/>
    <w:rsid w:val="00456C37"/>
    <w:rsid w:val="00465653"/>
    <w:rsid w:val="00485FCA"/>
    <w:rsid w:val="00496584"/>
    <w:rsid w:val="004A4A07"/>
    <w:rsid w:val="004B1555"/>
    <w:rsid w:val="004E3E98"/>
    <w:rsid w:val="004F2889"/>
    <w:rsid w:val="00541FD2"/>
    <w:rsid w:val="0055497B"/>
    <w:rsid w:val="0058181F"/>
    <w:rsid w:val="005C5968"/>
    <w:rsid w:val="005D094F"/>
    <w:rsid w:val="005D61F8"/>
    <w:rsid w:val="006032DC"/>
    <w:rsid w:val="00647120"/>
    <w:rsid w:val="006A0286"/>
    <w:rsid w:val="006F1257"/>
    <w:rsid w:val="006F2AB8"/>
    <w:rsid w:val="00705B52"/>
    <w:rsid w:val="0072674E"/>
    <w:rsid w:val="00733932"/>
    <w:rsid w:val="007416BA"/>
    <w:rsid w:val="0075652D"/>
    <w:rsid w:val="00784065"/>
    <w:rsid w:val="007A754E"/>
    <w:rsid w:val="00816985"/>
    <w:rsid w:val="00830C91"/>
    <w:rsid w:val="008C735A"/>
    <w:rsid w:val="008D7527"/>
    <w:rsid w:val="008F6FC9"/>
    <w:rsid w:val="00906B4C"/>
    <w:rsid w:val="00926E98"/>
    <w:rsid w:val="0095504B"/>
    <w:rsid w:val="009B2D68"/>
    <w:rsid w:val="00A14DE2"/>
    <w:rsid w:val="00A72387"/>
    <w:rsid w:val="00A863A2"/>
    <w:rsid w:val="00AA24DC"/>
    <w:rsid w:val="00AC69E3"/>
    <w:rsid w:val="00B14C89"/>
    <w:rsid w:val="00B33955"/>
    <w:rsid w:val="00BD1F01"/>
    <w:rsid w:val="00C12DCD"/>
    <w:rsid w:val="00C73430"/>
    <w:rsid w:val="00CB64D3"/>
    <w:rsid w:val="00D20830"/>
    <w:rsid w:val="00D71C46"/>
    <w:rsid w:val="00D723E2"/>
    <w:rsid w:val="00D855DD"/>
    <w:rsid w:val="00D85F96"/>
    <w:rsid w:val="00DA416E"/>
    <w:rsid w:val="00DE067D"/>
    <w:rsid w:val="00DF053C"/>
    <w:rsid w:val="00E1011A"/>
    <w:rsid w:val="00E70A55"/>
    <w:rsid w:val="00EB03FD"/>
    <w:rsid w:val="00EB58F3"/>
    <w:rsid w:val="00ED06B2"/>
    <w:rsid w:val="00EF65E3"/>
    <w:rsid w:val="00F161C4"/>
    <w:rsid w:val="00F35A70"/>
    <w:rsid w:val="00F4202D"/>
    <w:rsid w:val="00FB5E7E"/>
    <w:rsid w:val="00FC405A"/>
    <w:rsid w:val="00FC727D"/>
    <w:rsid w:val="00FC7877"/>
    <w:rsid w:val="196640D0"/>
    <w:rsid w:val="1B966EEF"/>
    <w:rsid w:val="20D823EB"/>
    <w:rsid w:val="331217FF"/>
    <w:rsid w:val="350636B5"/>
    <w:rsid w:val="456F4C26"/>
    <w:rsid w:val="584002F0"/>
    <w:rsid w:val="5C4E1BEB"/>
    <w:rsid w:val="5C764DF0"/>
    <w:rsid w:val="63CC1360"/>
    <w:rsid w:val="69F33B09"/>
    <w:rsid w:val="6B7C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0"/>
    </w:pPr>
    <w:rPr>
      <w:rFonts w:ascii="宋体" w:hAnsi="宋体" w:eastAsia="宋体"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-21" w:firstLine="2592"/>
      <w:outlineLvl w:val="1"/>
    </w:pPr>
    <w:rPr>
      <w:rFonts w:ascii="宋体" w:hAnsi="宋体" w:eastAsia="宋体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207"/>
      <w:ind w:left="120"/>
    </w:pPr>
    <w:rPr>
      <w:rFonts w:ascii="宋体" w:hAnsi="宋体" w:eastAsia="宋体"/>
      <w:sz w:val="30"/>
      <w:szCs w:val="30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cs="方正黑体_GBK" w:eastAsiaTheme="minorEastAsia"/>
      <w:color w:val="000000"/>
      <w:sz w:val="24"/>
      <w:szCs w:val="24"/>
      <w:lang w:val="en-US" w:eastAsia="en-US" w:bidi="ar-SA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952</Words>
  <Characters>981</Characters>
  <Lines>7</Lines>
  <Paragraphs>2</Paragraphs>
  <TotalTime>17</TotalTime>
  <ScaleCrop>false</ScaleCrop>
  <LinksUpToDate>false</LinksUpToDate>
  <CharactersWithSpaces>983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2021-08-19T09:37:00Z</dcterms:created>
  <dc:creator>张肖军(拟稿)</dc:creator>
  <cp:lastModifiedBy>admin</cp:lastModifiedBy>
  <cp:lastPrinted>2023-03-31T06:20:00Z</cp:lastPrinted>
  <dcterms:modified xsi:type="dcterms:W3CDTF">2025-03-03T07:09:52Z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Adobe Acrobat Pro 11.0.7</vt:lpwstr>
  </property>
  <property fmtid="{D5CDD505-2E9C-101B-9397-08002B2CF9AE}" pid="4" name="LastSaved">
    <vt:filetime>2021-08-19T00:00:00Z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93CB9D246E904676A964B42EAA197D67_13</vt:lpwstr>
  </property>
</Properties>
</file>