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" w:line="574" w:lineRule="exact"/>
        <w:ind w:left="120"/>
        <w:rPr>
          <w:rFonts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7</w:t>
      </w:r>
    </w:p>
    <w:p>
      <w:pPr>
        <w:spacing w:before="2" w:line="574" w:lineRule="exact"/>
        <w:rPr>
          <w:rFonts w:ascii="宋体" w:hAnsi="宋体" w:eastAsia="宋体" w:cs="宋体"/>
          <w:sz w:val="27"/>
          <w:szCs w:val="27"/>
          <w:lang w:eastAsia="zh-CN"/>
        </w:rPr>
      </w:pPr>
    </w:p>
    <w:p>
      <w:pPr>
        <w:spacing w:line="574" w:lineRule="exact"/>
        <w:jc w:val="center"/>
        <w:rPr>
          <w:rFonts w:ascii="方正小标宋_GBK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江苏省政府专项债券项目绩效自评价报告</w:t>
      </w:r>
    </w:p>
    <w:p>
      <w:pPr>
        <w:spacing w:line="574" w:lineRule="exact"/>
        <w:ind w:firstLine="600" w:firstLineChars="200"/>
        <w:jc w:val="both"/>
        <w:rPr>
          <w:rFonts w:ascii="方正楷体_GBK" w:eastAsia="方正楷体_GBK"/>
          <w:sz w:val="30"/>
          <w:szCs w:val="30"/>
          <w:lang w:eastAsia="zh-CN"/>
        </w:rPr>
      </w:pP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一、项目情况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（一）项目概况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建设内容及规模：2020年3月30日取得江阴市妇幼保健院改建工程可行性研究报告的批复（澄行审投﹝2020﹞13号），项目选址在市人民医院城中院区内，项目用地范围涉及拆除4号楼、5号楼、6号楼、8号楼、9号楼、10号楼、11号楼和部分12号楼，约50,000平方米。新建市妇幼保健院，总建筑面积约60,000平方米，包括急诊、门诊、后勤保障、宿舍，以及配套管线、设备的迁移搬迁。项目总投资匡算为3亿元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（二）绩效目标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项目总体目标：改善市妇幼保健院的医疗条件，为全市妇女儿童提供优质医疗保健服务能力。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项目阶段性目标：妇幼保健院改建工程一期后勤综合楼楼内装饰完工，室外工程基本完成。</w:t>
      </w:r>
    </w:p>
    <w:p>
      <w:pPr>
        <w:spacing w:line="288" w:lineRule="auto"/>
        <w:ind w:firstLine="600" w:firstLineChars="200"/>
        <w:jc w:val="both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二、评价情况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（一）项目特点分析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本项目将按照省、市两级设置常住人口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50万以上的县设置二级妇幼保健院。进一步优化妇幼健康服务资源配置，切实履行统筹卫生计生资源、举办妇幼健康服务机构的责任，维护妇幼健康服务的公益性质。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本项目的建设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改善市妇幼保健院的医疗条件，为全市妇女儿童提供优质医疗保健服务能力。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（二）评价思路方法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项目资金管理评价主要依据《地方政府专项债券项目资金绩效管理办法》对专项债券资金进行管理要求设置细化指标，进行管理、考核。项目建设进度、安全生产等评价主要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 xml:space="preserve"> 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依据各项考核指标进行分解细化，设置细化指标进行管理考核。目前妇幼保健院改建项目处于建设期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故绩效评价主要集中为过程指标和产出指标，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以</w:t>
      </w:r>
      <w:r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  <w:t>评价项目资金管理、项目建设进度、安全生产等相关情况。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（三）评价工作情况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专项债的使用确保项目建设顺利进行，目前妇幼保健院改建工程一期后勤综合楼楼内装饰完工，室外工程基本完成。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（四）绩效评价结论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对照评价标准，逐项对各项指标进行评价。项目建设正常进行，202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年未发生造成重大社会影响的质量安全事件。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三、项目绩效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资金规范管理，严格专款专用。严格按照《地方政府专项债券项目资金绩效管理办法》对专项债券资金进行管理使用。按照时间节点要求，按时报送资金使用进度和项目投资情况。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四、存在问题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。</w:t>
      </w:r>
    </w:p>
    <w:p>
      <w:pPr>
        <w:overflowPunct w:val="0"/>
        <w:spacing w:line="288" w:lineRule="auto"/>
        <w:ind w:firstLine="60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五、有关建议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 xml:space="preserve"> 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在以后年度项目实施的过程中，除了按照各项规范制度保质保量施工的同时，还需提前做好应急处置工作，建立应急处理工作机制，明确相应的流程和制度，一旦发生特殊事项，及时应对，避免项目实施受到影响。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江阴市卫生健康委员会</w:t>
      </w:r>
    </w:p>
    <w:p>
      <w:pPr>
        <w:overflowPunct w:val="0"/>
        <w:spacing w:line="288" w:lineRule="auto"/>
        <w:ind w:firstLine="640" w:firstLineChars="200"/>
        <w:jc w:val="right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宋体"/>
          <w:kern w:val="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仿宋_GBK" w:cs="宋体"/>
          <w:kern w:val="2"/>
          <w:sz w:val="32"/>
          <w:szCs w:val="32"/>
          <w:lang w:eastAsia="zh-CN"/>
        </w:rPr>
        <w:t>年3月20日</w:t>
      </w:r>
    </w:p>
    <w:p>
      <w:pPr>
        <w:overflowPunct w:val="0"/>
        <w:spacing w:line="288" w:lineRule="auto"/>
        <w:ind w:firstLine="640" w:firstLineChars="200"/>
        <w:jc w:val="both"/>
        <w:rPr>
          <w:rFonts w:ascii="Times New Roman" w:hAnsi="Times New Roman" w:eastAsia="方正仿宋_GBK" w:cs="宋体"/>
          <w:kern w:val="2"/>
          <w:sz w:val="32"/>
          <w:szCs w:val="32"/>
          <w:lang w:eastAsia="zh-CN"/>
        </w:rPr>
      </w:pP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6307A8-BB8E-451C-A24E-C189945187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7068EDF-E885-4EB5-8355-2CB48619863D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690D410-CD16-4D88-8C26-80AB1DDBC7D2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8E8F912-5E5A-4230-B618-671CAA0A468D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C3ECD2D8-C5FA-4692-9991-BA66D4CFC2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ODNiYWZiNzU5ZmI1NGY4ZTg1NTNkMGE5OTA2MjgifQ=="/>
    <w:docVar w:name="KSO_WPS_MARK_KEY" w:val="6e492ad2-10d9-4b7f-b27e-29ea5633d539"/>
  </w:docVars>
  <w:rsids>
    <w:rsidRoot w:val="006A0286"/>
    <w:rsid w:val="0000186F"/>
    <w:rsid w:val="00027842"/>
    <w:rsid w:val="000F0010"/>
    <w:rsid w:val="001076FD"/>
    <w:rsid w:val="00112A3C"/>
    <w:rsid w:val="0012335B"/>
    <w:rsid w:val="0013521F"/>
    <w:rsid w:val="001A7558"/>
    <w:rsid w:val="001D43CE"/>
    <w:rsid w:val="001E1F08"/>
    <w:rsid w:val="001F5652"/>
    <w:rsid w:val="002034C4"/>
    <w:rsid w:val="00223670"/>
    <w:rsid w:val="0022689C"/>
    <w:rsid w:val="00250867"/>
    <w:rsid w:val="002F39B9"/>
    <w:rsid w:val="00317F35"/>
    <w:rsid w:val="0032696E"/>
    <w:rsid w:val="00353DCB"/>
    <w:rsid w:val="003D4D43"/>
    <w:rsid w:val="00412A90"/>
    <w:rsid w:val="00427AA3"/>
    <w:rsid w:val="00452511"/>
    <w:rsid w:val="00453872"/>
    <w:rsid w:val="00456C37"/>
    <w:rsid w:val="00465653"/>
    <w:rsid w:val="00485FCA"/>
    <w:rsid w:val="00496584"/>
    <w:rsid w:val="004A4A07"/>
    <w:rsid w:val="004B1555"/>
    <w:rsid w:val="004E3E98"/>
    <w:rsid w:val="004F2889"/>
    <w:rsid w:val="00541FD2"/>
    <w:rsid w:val="0055497B"/>
    <w:rsid w:val="0058181F"/>
    <w:rsid w:val="005C5968"/>
    <w:rsid w:val="005D094F"/>
    <w:rsid w:val="005D61F8"/>
    <w:rsid w:val="006032DC"/>
    <w:rsid w:val="00647120"/>
    <w:rsid w:val="006A0286"/>
    <w:rsid w:val="006F1257"/>
    <w:rsid w:val="006F2AB8"/>
    <w:rsid w:val="00705B52"/>
    <w:rsid w:val="0072674E"/>
    <w:rsid w:val="00733932"/>
    <w:rsid w:val="007416BA"/>
    <w:rsid w:val="0075652D"/>
    <w:rsid w:val="00784065"/>
    <w:rsid w:val="007A754E"/>
    <w:rsid w:val="00816985"/>
    <w:rsid w:val="00830C91"/>
    <w:rsid w:val="008C735A"/>
    <w:rsid w:val="008D7527"/>
    <w:rsid w:val="008F6FC9"/>
    <w:rsid w:val="00906B4C"/>
    <w:rsid w:val="00926E98"/>
    <w:rsid w:val="0095504B"/>
    <w:rsid w:val="009B2D68"/>
    <w:rsid w:val="00A14DE2"/>
    <w:rsid w:val="00A72387"/>
    <w:rsid w:val="00A863A2"/>
    <w:rsid w:val="00AA24DC"/>
    <w:rsid w:val="00AC69E3"/>
    <w:rsid w:val="00B14C89"/>
    <w:rsid w:val="00B33955"/>
    <w:rsid w:val="00BD1F01"/>
    <w:rsid w:val="00C12DCD"/>
    <w:rsid w:val="00C73430"/>
    <w:rsid w:val="00CB64D3"/>
    <w:rsid w:val="00D20830"/>
    <w:rsid w:val="00D71C46"/>
    <w:rsid w:val="00D723E2"/>
    <w:rsid w:val="00D855DD"/>
    <w:rsid w:val="00D85F96"/>
    <w:rsid w:val="00DA416E"/>
    <w:rsid w:val="00DE067D"/>
    <w:rsid w:val="00DF053C"/>
    <w:rsid w:val="00E1011A"/>
    <w:rsid w:val="00E70A55"/>
    <w:rsid w:val="00EB03FD"/>
    <w:rsid w:val="00EB58F3"/>
    <w:rsid w:val="00ED06B2"/>
    <w:rsid w:val="00EF65E3"/>
    <w:rsid w:val="00F161C4"/>
    <w:rsid w:val="00F35A70"/>
    <w:rsid w:val="00F4202D"/>
    <w:rsid w:val="00FB5E7E"/>
    <w:rsid w:val="00FC405A"/>
    <w:rsid w:val="00FC727D"/>
    <w:rsid w:val="00FC7877"/>
    <w:rsid w:val="196640D0"/>
    <w:rsid w:val="1B966EEF"/>
    <w:rsid w:val="20D823EB"/>
    <w:rsid w:val="331217FF"/>
    <w:rsid w:val="456F4C26"/>
    <w:rsid w:val="584002F0"/>
    <w:rsid w:val="5C4E1BEB"/>
    <w:rsid w:val="5C764DF0"/>
    <w:rsid w:val="63CC1360"/>
    <w:rsid w:val="69F33B09"/>
    <w:rsid w:val="6B7C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0"/>
    </w:pPr>
    <w:rPr>
      <w:rFonts w:ascii="宋体" w:hAnsi="宋体" w:eastAsia="宋体"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-21" w:firstLine="2592"/>
      <w:outlineLvl w:val="1"/>
    </w:pPr>
    <w:rPr>
      <w:rFonts w:ascii="宋体" w:hAnsi="宋体" w:eastAsia="宋体"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207"/>
      <w:ind w:left="120"/>
    </w:pPr>
    <w:rPr>
      <w:rFonts w:ascii="宋体" w:hAnsi="宋体" w:eastAsia="宋体"/>
      <w:sz w:val="30"/>
      <w:szCs w:val="30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cs="方正黑体_GBK" w:eastAsiaTheme="minorEastAsia"/>
      <w:color w:val="000000"/>
      <w:sz w:val="24"/>
      <w:szCs w:val="24"/>
      <w:lang w:val="en-US" w:eastAsia="en-US" w:bidi="ar-SA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1014</Words>
  <Characters>1049</Characters>
  <Lines>7</Lines>
  <Paragraphs>2</Paragraphs>
  <TotalTime>971</TotalTime>
  <ScaleCrop>false</ScaleCrop>
  <LinksUpToDate>false</LinksUpToDate>
  <CharactersWithSpaces>1051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2021-08-19T09:37:00Z</dcterms:created>
  <dc:creator>张肖军(拟稿)</dc:creator>
  <cp:lastModifiedBy>admin</cp:lastModifiedBy>
  <cp:lastPrinted>2023-03-31T06:20:00Z</cp:lastPrinted>
  <dcterms:modified xsi:type="dcterms:W3CDTF">2025-03-03T02:37:27Z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2020-09-01T00:00:00Z</vt:filetime>
  </property>
  <property fmtid="{D5CDD505-2E9C-101B-9397-08002B2CF9AE}" pid="3" name="Creator">
    <vt:lpwstr>Adobe Acrobat Pro 11.0.7</vt:lpwstr>
  </property>
  <property fmtid="{D5CDD505-2E9C-101B-9397-08002B2CF9AE}" pid="4" name="LastSaved">
    <vt:filetime>2021-08-19T00:00:00Z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EE5274080BA545C086FC37AADBB772A6_13</vt:lpwstr>
  </property>
</Properties>
</file>